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96" w:rsidRDefault="006B1196">
      <w:pPr>
        <w:pStyle w:val="StandardWeb"/>
        <w:spacing w:before="0" w:beforeAutospacing="0" w:after="0" w:afterAutospacing="0"/>
        <w:rPr>
          <w:rFonts w:ascii="Times New Roman" w:eastAsia="Times New Roman" w:hAnsi="Times New Roman" w:cs="Times New Roman"/>
        </w:rPr>
      </w:pPr>
    </w:p>
    <w:p w:rsidR="006B1196" w:rsidRDefault="005D0774">
      <w:pPr>
        <w:jc w:val="right"/>
      </w:pPr>
      <w:r>
        <w:rPr>
          <w:noProof/>
        </w:rPr>
        <w:pict>
          <v:shape id="_x0000_s1030" style="position:absolute;left:0;text-align:left;margin-left:1.1pt;margin-top:65.75pt;width:450.15pt;height:.05pt;z-index:251658752;mso-position-horizontal-relative:text;mso-position-vertical:absolute;mso-position-vertical-relative:text" coordsize="9030,1" o:allowincell="f" path="m,l9030,e" filled="f" strokecolor="gray" strokeweight="1.5pt">
            <v:path arrowok="t"/>
          </v:shape>
        </w:pict>
      </w:r>
      <w:r w:rsidR="00140AF5">
        <w:rPr>
          <w:noProof/>
          <w:sz w:val="20"/>
          <w:lang w:eastAsia="de-AT"/>
        </w:rPr>
        <w:drawing>
          <wp:anchor distT="0" distB="0" distL="114300" distR="114300" simplePos="0" relativeHeight="251657728" behindDoc="0" locked="0" layoutInCell="1" allowOverlap="1">
            <wp:simplePos x="0" y="0"/>
            <wp:positionH relativeFrom="column">
              <wp:posOffset>3636645</wp:posOffset>
            </wp:positionH>
            <wp:positionV relativeFrom="paragraph">
              <wp:posOffset>-1905</wp:posOffset>
            </wp:positionV>
            <wp:extent cx="2156460" cy="883920"/>
            <wp:effectExtent l="19050" t="0" r="0" b="0"/>
            <wp:wrapTight wrapText="bothSides">
              <wp:wrapPolygon edited="0">
                <wp:start x="-191" y="0"/>
                <wp:lineTo x="-191" y="20948"/>
                <wp:lineTo x="21562" y="20948"/>
                <wp:lineTo x="21562" y="0"/>
                <wp:lineTo x="-191" y="0"/>
              </wp:wrapPolygon>
            </wp:wrapTight>
            <wp:docPr id="5" name="Bild 5" descr="DasLand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Landgr"/>
                    <pic:cNvPicPr>
                      <a:picLocks noChangeAspect="1" noChangeArrowheads="1"/>
                    </pic:cNvPicPr>
                  </pic:nvPicPr>
                  <pic:blipFill>
                    <a:blip r:embed="rId6" cstate="print"/>
                    <a:srcRect/>
                    <a:stretch>
                      <a:fillRect/>
                    </a:stretch>
                  </pic:blipFill>
                  <pic:spPr bwMode="auto">
                    <a:xfrm>
                      <a:off x="0" y="0"/>
                      <a:ext cx="2156460" cy="883920"/>
                    </a:xfrm>
                    <a:prstGeom prst="rect">
                      <a:avLst/>
                    </a:prstGeom>
                    <a:noFill/>
                    <a:ln w="9525">
                      <a:noFill/>
                      <a:miter lim="800000"/>
                      <a:headEnd/>
                      <a:tailEnd/>
                    </a:ln>
                  </pic:spPr>
                </pic:pic>
              </a:graphicData>
            </a:graphic>
          </wp:anchor>
        </w:drawing>
      </w:r>
    </w:p>
    <w:p w:rsidR="006B1196" w:rsidRDefault="005D0774">
      <w:pPr>
        <w:jc w:val="right"/>
        <w:rPr>
          <w:sz w:val="10"/>
        </w:rPr>
      </w:pPr>
      <w:r w:rsidRPr="005D0774">
        <w:rPr>
          <w:noProof/>
        </w:rPr>
        <w:pict>
          <v:shapetype id="_x0000_t202" coordsize="21600,21600" o:spt="202" path="m,l,21600r21600,l21600,xe">
            <v:stroke joinstyle="miter"/>
            <v:path gradientshapeok="t" o:connecttype="rect"/>
          </v:shapetype>
          <v:shape id="_x0000_s1028" type="#_x0000_t202" style="position:absolute;left:0;text-align:left;margin-left:-6.1pt;margin-top:3pt;width:252pt;height:50.4pt;z-index:251656704" filled="f" stroked="f">
            <v:textbox>
              <w:txbxContent>
                <w:p w:rsidR="000B0E92" w:rsidRDefault="000B0E92">
                  <w:pPr>
                    <w:pStyle w:val="berschrift2"/>
                    <w:spacing w:line="240" w:lineRule="auto"/>
                    <w:rPr>
                      <w:sz w:val="16"/>
                    </w:rPr>
                  </w:pPr>
                  <w:r>
                    <w:t>Landeshauptmannstellvertreter</w:t>
                  </w:r>
                </w:p>
                <w:p w:rsidR="000B0E92" w:rsidRDefault="000B0E92">
                  <w:pPr>
                    <w:pStyle w:val="berschrift1"/>
                    <w:spacing w:line="240" w:lineRule="auto"/>
                    <w:rPr>
                      <w:b w:val="0"/>
                      <w:sz w:val="44"/>
                    </w:rPr>
                  </w:pPr>
                  <w:r>
                    <w:rPr>
                      <w:b w:val="0"/>
                      <w:sz w:val="44"/>
                    </w:rPr>
                    <w:t>Siegfried Schrittwieser</w:t>
                  </w:r>
                </w:p>
              </w:txbxContent>
            </v:textbox>
          </v:shape>
        </w:pict>
      </w:r>
    </w:p>
    <w:p w:rsidR="006B1196" w:rsidRDefault="006B1196">
      <w:pPr>
        <w:rPr>
          <w:b/>
          <w:bCs/>
          <w:sz w:val="28"/>
          <w:szCs w:val="48"/>
          <w:lang w:val="de-DE"/>
        </w:rPr>
      </w:pPr>
    </w:p>
    <w:p w:rsidR="006B1196" w:rsidRDefault="006B1196">
      <w:pPr>
        <w:pStyle w:val="berschrift4"/>
        <w:jc w:val="left"/>
        <w:rPr>
          <w:sz w:val="44"/>
        </w:rPr>
      </w:pPr>
    </w:p>
    <w:p w:rsidR="006B1196" w:rsidRDefault="006B1196">
      <w:pPr>
        <w:rPr>
          <w:b/>
          <w:bCs/>
          <w:szCs w:val="48"/>
          <w:lang w:val="de-DE"/>
        </w:rPr>
      </w:pPr>
    </w:p>
    <w:p w:rsidR="006B1196" w:rsidRPr="003077B1" w:rsidRDefault="006B1196">
      <w:pPr>
        <w:pStyle w:val="berschrift4"/>
        <w:jc w:val="left"/>
        <w:rPr>
          <w:sz w:val="20"/>
        </w:rPr>
      </w:pPr>
      <w:r>
        <w:rPr>
          <w:sz w:val="44"/>
        </w:rPr>
        <w:t>Presse</w:t>
      </w:r>
      <w:r w:rsidR="004F3A5E">
        <w:rPr>
          <w:sz w:val="44"/>
        </w:rPr>
        <w:t>mitteilung</w:t>
      </w:r>
      <w:r w:rsidR="003077B1">
        <w:rPr>
          <w:sz w:val="44"/>
        </w:rPr>
        <w:tab/>
      </w:r>
      <w:r w:rsidR="003077B1">
        <w:rPr>
          <w:sz w:val="44"/>
        </w:rPr>
        <w:tab/>
      </w:r>
      <w:r w:rsidR="003077B1">
        <w:rPr>
          <w:sz w:val="44"/>
        </w:rPr>
        <w:tab/>
      </w:r>
      <w:r w:rsidR="002C3DD3">
        <w:rPr>
          <w:sz w:val="44"/>
        </w:rPr>
        <w:tab/>
      </w:r>
      <w:r w:rsidR="003077B1">
        <w:rPr>
          <w:sz w:val="44"/>
        </w:rPr>
        <w:tab/>
      </w:r>
      <w:r w:rsidR="003077B1">
        <w:rPr>
          <w:sz w:val="20"/>
        </w:rPr>
        <w:t>Graz,</w:t>
      </w:r>
      <w:r w:rsidR="00CE4042">
        <w:rPr>
          <w:sz w:val="20"/>
        </w:rPr>
        <w:t xml:space="preserve"> </w:t>
      </w:r>
      <w:r w:rsidR="00140AF5">
        <w:rPr>
          <w:sz w:val="20"/>
        </w:rPr>
        <w:t>4</w:t>
      </w:r>
      <w:r w:rsidR="003077B1">
        <w:rPr>
          <w:sz w:val="20"/>
        </w:rPr>
        <w:t>.</w:t>
      </w:r>
      <w:r w:rsidR="00140AF5">
        <w:rPr>
          <w:sz w:val="20"/>
        </w:rPr>
        <w:t>Februar</w:t>
      </w:r>
      <w:r w:rsidR="003077B1">
        <w:rPr>
          <w:sz w:val="20"/>
        </w:rPr>
        <w:t xml:space="preserve"> 20</w:t>
      </w:r>
      <w:r w:rsidR="00022034">
        <w:rPr>
          <w:sz w:val="20"/>
        </w:rPr>
        <w:t>1</w:t>
      </w:r>
      <w:r w:rsidR="00140AF5">
        <w:rPr>
          <w:sz w:val="20"/>
        </w:rPr>
        <w:t>1</w:t>
      </w:r>
    </w:p>
    <w:p w:rsidR="004F3A5E" w:rsidRDefault="004F3A5E" w:rsidP="004F3A5E">
      <w:pPr>
        <w:jc w:val="both"/>
      </w:pPr>
    </w:p>
    <w:p w:rsidR="00B72247" w:rsidRPr="000F2CBB" w:rsidRDefault="00DA2AFA" w:rsidP="00B72247">
      <w:pPr>
        <w:rPr>
          <w:rFonts w:ascii="Arial" w:hAnsi="Arial" w:cs="Arial"/>
          <w:b/>
          <w:color w:val="000000"/>
          <w:sz w:val="20"/>
          <w:szCs w:val="20"/>
        </w:rPr>
      </w:pPr>
      <w:r>
        <w:rPr>
          <w:b/>
          <w:color w:val="000000"/>
          <w:sz w:val="28"/>
          <w:szCs w:val="28"/>
        </w:rPr>
        <w:t>LH-</w:t>
      </w:r>
      <w:proofErr w:type="spellStart"/>
      <w:r>
        <w:rPr>
          <w:b/>
          <w:color w:val="000000"/>
          <w:sz w:val="28"/>
          <w:szCs w:val="28"/>
        </w:rPr>
        <w:t>Stv</w:t>
      </w:r>
      <w:proofErr w:type="spellEnd"/>
      <w:r>
        <w:rPr>
          <w:b/>
          <w:color w:val="000000"/>
          <w:sz w:val="28"/>
          <w:szCs w:val="28"/>
        </w:rPr>
        <w:t>. Schrittwieser präsentiert Prioritätenreihung im Klimaschutzplan</w:t>
      </w:r>
    </w:p>
    <w:p w:rsidR="00C50CE5" w:rsidRDefault="00C50CE5" w:rsidP="00B72247">
      <w:pPr>
        <w:jc w:val="center"/>
      </w:pPr>
    </w:p>
    <w:p w:rsidR="00B72247" w:rsidRPr="002606AD" w:rsidRDefault="00DA2AFA" w:rsidP="00B72247">
      <w:pPr>
        <w:jc w:val="center"/>
        <w:rPr>
          <w:sz w:val="34"/>
          <w:szCs w:val="34"/>
        </w:rPr>
      </w:pPr>
      <w:r>
        <w:rPr>
          <w:sz w:val="34"/>
          <w:szCs w:val="34"/>
        </w:rPr>
        <w:t>Klimaschutz: Herausforderung für die gesamte Regierung</w:t>
      </w:r>
    </w:p>
    <w:p w:rsidR="00B72247" w:rsidRPr="00F52B13" w:rsidRDefault="00B72247" w:rsidP="00B72247">
      <w:pPr>
        <w:rPr>
          <w:sz w:val="36"/>
          <w:szCs w:val="36"/>
        </w:rPr>
      </w:pPr>
    </w:p>
    <w:p w:rsidR="00215754" w:rsidRDefault="00473490" w:rsidP="000F2CBB">
      <w:pPr>
        <w:widowControl w:val="0"/>
        <w:autoSpaceDE w:val="0"/>
        <w:autoSpaceDN w:val="0"/>
        <w:adjustRightInd w:val="0"/>
        <w:rPr>
          <w:b/>
        </w:rPr>
      </w:pPr>
      <w:r>
        <w:rPr>
          <w:b/>
        </w:rPr>
        <w:t xml:space="preserve"> </w:t>
      </w:r>
      <w:r w:rsidR="00DA2AFA">
        <w:rPr>
          <w:b/>
        </w:rPr>
        <w:t>Als „gemeinsame Herausforderung für die gesamte Landesregierung“ bezeichnet der für Klimaschutz und erneuerbare Energien zuständige Landesrat, LH-</w:t>
      </w:r>
      <w:proofErr w:type="spellStart"/>
      <w:r w:rsidR="00DA2AFA">
        <w:rPr>
          <w:b/>
        </w:rPr>
        <w:t>Stv</w:t>
      </w:r>
      <w:proofErr w:type="spellEnd"/>
      <w:r w:rsidR="00DA2AFA">
        <w:rPr>
          <w:b/>
        </w:rPr>
        <w:t xml:space="preserve">. Siegfried Schrittwieser, die Umsetzung des steirischen Klimaschutzplanes. </w:t>
      </w:r>
      <w:r w:rsidR="000B0E92">
        <w:rPr>
          <w:b/>
        </w:rPr>
        <w:t xml:space="preserve">Dessen Ziel ist, die Emission von Treibhausgasen bis 2020 um 16 % zu reduzieren. </w:t>
      </w:r>
      <w:r w:rsidR="00DA2AFA">
        <w:rPr>
          <w:b/>
        </w:rPr>
        <w:t xml:space="preserve">Bei der Präsentation der von Experten aller betroffenen Landesdienststellen erstellten Prioritätenreihung </w:t>
      </w:r>
      <w:r w:rsidR="003A21AA">
        <w:rPr>
          <w:b/>
        </w:rPr>
        <w:t>appellierte er daher heute (4. Februar 2011) an seine RegierungskollegInnen, die einzelnen Maßnahmen zu konkretisieren und bei der jeweiligen Budgetplanung für die Jahre 2011/12 entsprechende Vorsorgen dafür zu treffen.</w:t>
      </w:r>
      <w:r w:rsidR="000B0E92">
        <w:rPr>
          <w:b/>
        </w:rPr>
        <w:t xml:space="preserve"> </w:t>
      </w:r>
    </w:p>
    <w:p w:rsidR="00215754" w:rsidRDefault="00215754" w:rsidP="000F2CBB">
      <w:pPr>
        <w:widowControl w:val="0"/>
        <w:autoSpaceDE w:val="0"/>
        <w:autoSpaceDN w:val="0"/>
        <w:adjustRightInd w:val="0"/>
        <w:rPr>
          <w:b/>
        </w:rPr>
      </w:pPr>
    </w:p>
    <w:p w:rsidR="003A21AA" w:rsidRDefault="003A21AA" w:rsidP="003A21AA">
      <w:pPr>
        <w:jc w:val="both"/>
      </w:pPr>
    </w:p>
    <w:p w:rsidR="00C506F1" w:rsidRDefault="003B023F" w:rsidP="001205F1">
      <w:pPr>
        <w:jc w:val="both"/>
      </w:pPr>
      <w:r>
        <w:t xml:space="preserve"> </w:t>
      </w:r>
      <w:r w:rsidR="003A21AA">
        <w:t xml:space="preserve">“Welche Maßnahmen aus den Vorschlägen der Expertengruppe mit welcher Priorität ergriffen werden, liegt allein in der Verantwortung jedes einzelnen Regierungsmitgliedes – mein Ressort ist vor allem für die Koordinierung der Maßnahmen im Klimaschutzplan zuständig“, erklärt Schrittwieser. Es gebe kaum einen Bereich des täglichen Lebens, der nicht vom Thema Klimaschutz betroffen sei. Daher sei jedes Regierungsmitglied dafür verantwortlich, in seinem eigenen Ressortbereich einen Beitrag dazu zu leisten. Seine eigenen Schwerpunkte liegen laut Schrittwieser </w:t>
      </w:r>
      <w:r w:rsidR="000B0E92">
        <w:t xml:space="preserve">vor allem </w:t>
      </w:r>
      <w:r w:rsidR="003A21AA">
        <w:t>in der Ausweitung der Energieberatung, der verstärkten Einbindung der Solartechnol</w:t>
      </w:r>
      <w:r w:rsidR="000B0E92">
        <w:t>o</w:t>
      </w:r>
      <w:r w:rsidR="003A21AA">
        <w:t xml:space="preserve">gie </w:t>
      </w:r>
      <w:r w:rsidR="000B0E92">
        <w:t>bei Heizung und Warmwasserbereitung im Bereich der umfassenden Wohnhaussanierung, der Forcierung der Abwärme-Nutzung sowie im Ausbau der Biomasse-Fernwärme.</w:t>
      </w:r>
    </w:p>
    <w:p w:rsidR="000B0E92" w:rsidRDefault="000B0E92" w:rsidP="001205F1">
      <w:pPr>
        <w:jc w:val="both"/>
      </w:pPr>
    </w:p>
    <w:p w:rsidR="000B0E92" w:rsidRPr="0028665D" w:rsidRDefault="000B0E92" w:rsidP="001205F1">
      <w:pPr>
        <w:jc w:val="both"/>
      </w:pPr>
      <w:r>
        <w:t xml:space="preserve"> Schrittwieser betont, dass </w:t>
      </w:r>
      <w:r w:rsidR="00264CC2">
        <w:t xml:space="preserve">es sich bei der angestrebten Reduktion der Treibhausgas-Emissionen um eine EU-Vorgabe handle. „Wenn wir bei unseren Maßnahmen säumig sind, drohen Vertragsverletzungsverfahren durch die EU, die Straf- oder Kompensationszahlungen nach sich ziehen können“, so Schrittwieser. Auch aus diesem Grund sei es unabdingbar, rechtzeitig die Umsetzung der Maßnahmen im steirischen Klimaschutzplan in die Wege zu leiten, zumal einige Maßnahmen nicht von heute auf morgen bereits Wirkung zeigen würden. „Klimaschutz ist eine klassische </w:t>
      </w:r>
      <w:proofErr w:type="spellStart"/>
      <w:r w:rsidR="00264CC2">
        <w:t>Querschnittsmaterie</w:t>
      </w:r>
      <w:proofErr w:type="spellEnd"/>
      <w:r w:rsidR="00264CC2">
        <w:t xml:space="preserve"> – es bedarf daher einer gemeinsamen Kraftanstrengung der gesamten Regierung, um die Zielvorgaben zu erreichen“, mahnt Schrittwieser.</w:t>
      </w:r>
    </w:p>
    <w:p w:rsidR="00850F38" w:rsidRDefault="00850F38" w:rsidP="001205F1">
      <w:pPr>
        <w:jc w:val="both"/>
        <w:rPr>
          <w:i/>
        </w:rPr>
      </w:pPr>
    </w:p>
    <w:p w:rsidR="00575159" w:rsidRPr="00F829AF" w:rsidRDefault="003077B1" w:rsidP="001205F1">
      <w:pPr>
        <w:jc w:val="both"/>
        <w:rPr>
          <w:i/>
        </w:rPr>
      </w:pPr>
      <w:r w:rsidRPr="00F829AF">
        <w:rPr>
          <w:i/>
        </w:rPr>
        <w:t>Rückfragehinweis:</w:t>
      </w:r>
    </w:p>
    <w:p w:rsidR="006B1196" w:rsidRDefault="003077B1" w:rsidP="001205F1">
      <w:pPr>
        <w:jc w:val="both"/>
        <w:rPr>
          <w:i/>
          <w:iCs/>
        </w:rPr>
      </w:pPr>
      <w:r w:rsidRPr="00F829AF">
        <w:rPr>
          <w:i/>
        </w:rPr>
        <w:t>Sepp Reinprecht</w:t>
      </w:r>
      <w:r w:rsidR="00575159" w:rsidRPr="00F829AF">
        <w:rPr>
          <w:i/>
          <w:iCs/>
        </w:rPr>
        <w:t xml:space="preserve">: </w:t>
      </w:r>
      <w:r w:rsidRPr="00F829AF">
        <w:rPr>
          <w:i/>
          <w:iCs/>
        </w:rPr>
        <w:t>0664/85 00 187</w:t>
      </w:r>
    </w:p>
    <w:sectPr w:rsidR="006B1196" w:rsidSect="005D077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1146"/>
    <w:multiLevelType w:val="hybridMultilevel"/>
    <w:tmpl w:val="D292EB70"/>
    <w:lvl w:ilvl="0" w:tplc="3D6CC478">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72FA2CF7"/>
    <w:multiLevelType w:val="hybridMultilevel"/>
    <w:tmpl w:val="D232549C"/>
    <w:lvl w:ilvl="0" w:tplc="3D6CC478">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3077B1"/>
    <w:rsid w:val="00022034"/>
    <w:rsid w:val="00022BD5"/>
    <w:rsid w:val="000466C3"/>
    <w:rsid w:val="00073BF4"/>
    <w:rsid w:val="000B0E92"/>
    <w:rsid w:val="000B75C2"/>
    <w:rsid w:val="000E6391"/>
    <w:rsid w:val="000F2CBB"/>
    <w:rsid w:val="00101A48"/>
    <w:rsid w:val="00113A86"/>
    <w:rsid w:val="001205F1"/>
    <w:rsid w:val="0012452C"/>
    <w:rsid w:val="00140AF5"/>
    <w:rsid w:val="001421B7"/>
    <w:rsid w:val="001662E5"/>
    <w:rsid w:val="001848A9"/>
    <w:rsid w:val="001861A8"/>
    <w:rsid w:val="00186B53"/>
    <w:rsid w:val="00194685"/>
    <w:rsid w:val="001976F6"/>
    <w:rsid w:val="001A059F"/>
    <w:rsid w:val="001D4CDE"/>
    <w:rsid w:val="001E146B"/>
    <w:rsid w:val="001F1BB2"/>
    <w:rsid w:val="00206BD3"/>
    <w:rsid w:val="00207AAB"/>
    <w:rsid w:val="00215754"/>
    <w:rsid w:val="002561F7"/>
    <w:rsid w:val="002606AD"/>
    <w:rsid w:val="00264CC2"/>
    <w:rsid w:val="0028665D"/>
    <w:rsid w:val="00286C44"/>
    <w:rsid w:val="002A3990"/>
    <w:rsid w:val="002B21F4"/>
    <w:rsid w:val="002B3811"/>
    <w:rsid w:val="002C11E7"/>
    <w:rsid w:val="002C3DD3"/>
    <w:rsid w:val="003077B1"/>
    <w:rsid w:val="00337732"/>
    <w:rsid w:val="00343D2A"/>
    <w:rsid w:val="00376D90"/>
    <w:rsid w:val="0038146F"/>
    <w:rsid w:val="003A21AA"/>
    <w:rsid w:val="003B023F"/>
    <w:rsid w:val="003C6E2E"/>
    <w:rsid w:val="003D186A"/>
    <w:rsid w:val="003F3326"/>
    <w:rsid w:val="003F538A"/>
    <w:rsid w:val="00401773"/>
    <w:rsid w:val="00404C78"/>
    <w:rsid w:val="0040541C"/>
    <w:rsid w:val="00466971"/>
    <w:rsid w:val="00473490"/>
    <w:rsid w:val="0049059E"/>
    <w:rsid w:val="00494B06"/>
    <w:rsid w:val="004A0C63"/>
    <w:rsid w:val="004A1D8F"/>
    <w:rsid w:val="004B0AC3"/>
    <w:rsid w:val="004F3A5E"/>
    <w:rsid w:val="00500A68"/>
    <w:rsid w:val="00524970"/>
    <w:rsid w:val="00533F2F"/>
    <w:rsid w:val="00541F36"/>
    <w:rsid w:val="005453FF"/>
    <w:rsid w:val="00575159"/>
    <w:rsid w:val="0059343A"/>
    <w:rsid w:val="005B7ECE"/>
    <w:rsid w:val="005C6CAA"/>
    <w:rsid w:val="005D0774"/>
    <w:rsid w:val="005D5BDE"/>
    <w:rsid w:val="005E027D"/>
    <w:rsid w:val="005E36E7"/>
    <w:rsid w:val="005F00E4"/>
    <w:rsid w:val="006307F3"/>
    <w:rsid w:val="00640572"/>
    <w:rsid w:val="00642FCD"/>
    <w:rsid w:val="006443BC"/>
    <w:rsid w:val="006529B0"/>
    <w:rsid w:val="00674A43"/>
    <w:rsid w:val="006905AE"/>
    <w:rsid w:val="006A0DA5"/>
    <w:rsid w:val="006B1196"/>
    <w:rsid w:val="006F3E8F"/>
    <w:rsid w:val="0072284B"/>
    <w:rsid w:val="00741282"/>
    <w:rsid w:val="0074147E"/>
    <w:rsid w:val="00760F50"/>
    <w:rsid w:val="00761E43"/>
    <w:rsid w:val="00764B7D"/>
    <w:rsid w:val="00771DF8"/>
    <w:rsid w:val="00777984"/>
    <w:rsid w:val="0079611A"/>
    <w:rsid w:val="007A25D3"/>
    <w:rsid w:val="007C2410"/>
    <w:rsid w:val="007C6AAF"/>
    <w:rsid w:val="007F05F9"/>
    <w:rsid w:val="007F3EF7"/>
    <w:rsid w:val="007F44AD"/>
    <w:rsid w:val="00806E28"/>
    <w:rsid w:val="008216AD"/>
    <w:rsid w:val="00830DAB"/>
    <w:rsid w:val="00836EE0"/>
    <w:rsid w:val="00841F14"/>
    <w:rsid w:val="00842407"/>
    <w:rsid w:val="00850F38"/>
    <w:rsid w:val="0085446F"/>
    <w:rsid w:val="00875CEB"/>
    <w:rsid w:val="008A08AC"/>
    <w:rsid w:val="008A31FC"/>
    <w:rsid w:val="008D459F"/>
    <w:rsid w:val="008D65B4"/>
    <w:rsid w:val="008E1949"/>
    <w:rsid w:val="008F2691"/>
    <w:rsid w:val="008F6B1F"/>
    <w:rsid w:val="008F70BA"/>
    <w:rsid w:val="00917CEB"/>
    <w:rsid w:val="00931296"/>
    <w:rsid w:val="009355A2"/>
    <w:rsid w:val="00937B31"/>
    <w:rsid w:val="00954E5A"/>
    <w:rsid w:val="00963564"/>
    <w:rsid w:val="00983612"/>
    <w:rsid w:val="009B0818"/>
    <w:rsid w:val="009E1A52"/>
    <w:rsid w:val="009F2BF9"/>
    <w:rsid w:val="00A0129A"/>
    <w:rsid w:val="00A36E20"/>
    <w:rsid w:val="00A41320"/>
    <w:rsid w:val="00A57FA9"/>
    <w:rsid w:val="00A75541"/>
    <w:rsid w:val="00AB50C8"/>
    <w:rsid w:val="00AB5692"/>
    <w:rsid w:val="00AC43D4"/>
    <w:rsid w:val="00AC7159"/>
    <w:rsid w:val="00AD2F07"/>
    <w:rsid w:val="00AD42C3"/>
    <w:rsid w:val="00AE5F95"/>
    <w:rsid w:val="00B444F2"/>
    <w:rsid w:val="00B46EA5"/>
    <w:rsid w:val="00B4793E"/>
    <w:rsid w:val="00B72247"/>
    <w:rsid w:val="00BA5D96"/>
    <w:rsid w:val="00BB13EF"/>
    <w:rsid w:val="00BC4343"/>
    <w:rsid w:val="00C04E01"/>
    <w:rsid w:val="00C14A77"/>
    <w:rsid w:val="00C317AC"/>
    <w:rsid w:val="00C40537"/>
    <w:rsid w:val="00C506F1"/>
    <w:rsid w:val="00C50CE5"/>
    <w:rsid w:val="00C55E93"/>
    <w:rsid w:val="00C60336"/>
    <w:rsid w:val="00C645DA"/>
    <w:rsid w:val="00C94D45"/>
    <w:rsid w:val="00C95D77"/>
    <w:rsid w:val="00CD52A5"/>
    <w:rsid w:val="00CE4042"/>
    <w:rsid w:val="00CF701C"/>
    <w:rsid w:val="00D05F6E"/>
    <w:rsid w:val="00D42D40"/>
    <w:rsid w:val="00D465DD"/>
    <w:rsid w:val="00D557F4"/>
    <w:rsid w:val="00D55916"/>
    <w:rsid w:val="00D56998"/>
    <w:rsid w:val="00D8313A"/>
    <w:rsid w:val="00D849AA"/>
    <w:rsid w:val="00D851A7"/>
    <w:rsid w:val="00DA2063"/>
    <w:rsid w:val="00DA2AFA"/>
    <w:rsid w:val="00DC39B5"/>
    <w:rsid w:val="00DD20CF"/>
    <w:rsid w:val="00DD6AA2"/>
    <w:rsid w:val="00DE40E2"/>
    <w:rsid w:val="00E2298B"/>
    <w:rsid w:val="00E3123A"/>
    <w:rsid w:val="00E32F36"/>
    <w:rsid w:val="00E37152"/>
    <w:rsid w:val="00E51796"/>
    <w:rsid w:val="00E6779E"/>
    <w:rsid w:val="00EB4149"/>
    <w:rsid w:val="00ED1A4A"/>
    <w:rsid w:val="00ED2B46"/>
    <w:rsid w:val="00ED468B"/>
    <w:rsid w:val="00EE537A"/>
    <w:rsid w:val="00EF0E64"/>
    <w:rsid w:val="00EF4AEF"/>
    <w:rsid w:val="00EF65C0"/>
    <w:rsid w:val="00EF6928"/>
    <w:rsid w:val="00EF77E1"/>
    <w:rsid w:val="00F07429"/>
    <w:rsid w:val="00F23525"/>
    <w:rsid w:val="00F26E95"/>
    <w:rsid w:val="00F32CE8"/>
    <w:rsid w:val="00F52B13"/>
    <w:rsid w:val="00F53415"/>
    <w:rsid w:val="00F62D9A"/>
    <w:rsid w:val="00F64373"/>
    <w:rsid w:val="00F769EB"/>
    <w:rsid w:val="00F829AF"/>
    <w:rsid w:val="00F85211"/>
    <w:rsid w:val="00F859AD"/>
    <w:rsid w:val="00F97D58"/>
    <w:rsid w:val="00FA019D"/>
    <w:rsid w:val="00FC2440"/>
    <w:rsid w:val="00FC4822"/>
    <w:rsid w:val="00FE4740"/>
    <w:rsid w:val="00FE71E0"/>
    <w:rsid w:val="00FF593C"/>
    <w:rsid w:val="00FF5EB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774"/>
    <w:rPr>
      <w:sz w:val="24"/>
      <w:szCs w:val="24"/>
      <w:lang w:eastAsia="de-DE"/>
    </w:rPr>
  </w:style>
  <w:style w:type="paragraph" w:styleId="berschrift1">
    <w:name w:val="heading 1"/>
    <w:basedOn w:val="Standard"/>
    <w:next w:val="Standard"/>
    <w:qFormat/>
    <w:rsid w:val="005D0774"/>
    <w:pPr>
      <w:keepNext/>
      <w:spacing w:line="360" w:lineRule="auto"/>
      <w:jc w:val="both"/>
      <w:outlineLvl w:val="0"/>
    </w:pPr>
    <w:rPr>
      <w:b/>
      <w:sz w:val="36"/>
      <w:szCs w:val="20"/>
      <w:lang w:val="de-DE"/>
    </w:rPr>
  </w:style>
  <w:style w:type="paragraph" w:styleId="berschrift2">
    <w:name w:val="heading 2"/>
    <w:basedOn w:val="Standard"/>
    <w:next w:val="Standard"/>
    <w:qFormat/>
    <w:rsid w:val="005D0774"/>
    <w:pPr>
      <w:keepNext/>
      <w:spacing w:line="360" w:lineRule="auto"/>
      <w:jc w:val="both"/>
      <w:outlineLvl w:val="1"/>
    </w:pPr>
    <w:rPr>
      <w:sz w:val="32"/>
      <w:szCs w:val="20"/>
      <w:lang w:val="de-DE"/>
    </w:rPr>
  </w:style>
  <w:style w:type="paragraph" w:styleId="berschrift3">
    <w:name w:val="heading 3"/>
    <w:basedOn w:val="Standard"/>
    <w:next w:val="Standard"/>
    <w:qFormat/>
    <w:rsid w:val="005D0774"/>
    <w:pPr>
      <w:keepNext/>
      <w:outlineLvl w:val="2"/>
    </w:pPr>
    <w:rPr>
      <w:b/>
      <w:bCs/>
      <w:sz w:val="40"/>
    </w:rPr>
  </w:style>
  <w:style w:type="paragraph" w:styleId="berschrift4">
    <w:name w:val="heading 4"/>
    <w:basedOn w:val="Standard"/>
    <w:next w:val="Standard"/>
    <w:qFormat/>
    <w:rsid w:val="005D0774"/>
    <w:pPr>
      <w:keepNext/>
      <w:jc w:val="center"/>
      <w:outlineLvl w:val="3"/>
    </w:pPr>
    <w:rPr>
      <w:sz w:val="4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5D0774"/>
    <w:rPr>
      <w:b/>
      <w:sz w:val="28"/>
      <w:szCs w:val="20"/>
      <w:lang w:val="de-DE"/>
    </w:rPr>
  </w:style>
  <w:style w:type="paragraph" w:styleId="Textkrper2">
    <w:name w:val="Body Text 2"/>
    <w:basedOn w:val="Standard"/>
    <w:semiHidden/>
    <w:rsid w:val="005D0774"/>
    <w:pPr>
      <w:jc w:val="both"/>
    </w:pPr>
    <w:rPr>
      <w:sz w:val="28"/>
      <w:szCs w:val="20"/>
      <w:lang w:val="de-DE"/>
    </w:rPr>
  </w:style>
  <w:style w:type="paragraph" w:styleId="StandardWeb">
    <w:name w:val="Normal (Web)"/>
    <w:basedOn w:val="Standard"/>
    <w:uiPriority w:val="99"/>
    <w:semiHidden/>
    <w:rsid w:val="005D0774"/>
    <w:pPr>
      <w:spacing w:before="100" w:beforeAutospacing="1" w:after="100" w:afterAutospacing="1"/>
    </w:pPr>
    <w:rPr>
      <w:rFonts w:ascii="Arial Unicode MS" w:eastAsia="Arial Unicode MS" w:hAnsi="Arial Unicode MS" w:cs="Arial Unicode MS"/>
    </w:rPr>
  </w:style>
  <w:style w:type="paragraph" w:styleId="Sprechblasentext">
    <w:name w:val="Balloon Text"/>
    <w:basedOn w:val="Standard"/>
    <w:link w:val="SprechblasentextZchn"/>
    <w:uiPriority w:val="99"/>
    <w:semiHidden/>
    <w:unhideWhenUsed/>
    <w:rsid w:val="008A31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31FC"/>
    <w:rPr>
      <w:rFonts w:ascii="Tahoma" w:hAnsi="Tahoma" w:cs="Tahoma"/>
      <w:sz w:val="16"/>
      <w:szCs w:val="16"/>
      <w:lang w:eastAsia="de-DE"/>
    </w:rPr>
  </w:style>
  <w:style w:type="paragraph" w:customStyle="1" w:styleId="Default">
    <w:name w:val="Default"/>
    <w:rsid w:val="00F85211"/>
    <w:pPr>
      <w:autoSpaceDE w:val="0"/>
      <w:autoSpaceDN w:val="0"/>
      <w:adjustRightInd w:val="0"/>
    </w:pPr>
    <w:rPr>
      <w:rFonts w:ascii="Arial" w:hAnsi="Arial" w:cs="Arial"/>
      <w:color w:val="000000"/>
      <w:sz w:val="24"/>
      <w:szCs w:val="24"/>
      <w:lang w:val="de-DE" w:eastAsia="de-DE"/>
    </w:rPr>
  </w:style>
  <w:style w:type="paragraph" w:styleId="Dokumentstruktur">
    <w:name w:val="Document Map"/>
    <w:basedOn w:val="Standard"/>
    <w:semiHidden/>
    <w:rsid w:val="0040541C"/>
    <w:pPr>
      <w:shd w:val="clear" w:color="auto" w:fill="000080"/>
    </w:pPr>
    <w:rPr>
      <w:rFonts w:ascii="Tahoma" w:hAnsi="Tahoma" w:cs="Tahoma"/>
      <w:sz w:val="20"/>
      <w:szCs w:val="20"/>
    </w:rPr>
  </w:style>
  <w:style w:type="character" w:styleId="Hyperlink">
    <w:name w:val="Hyperlink"/>
    <w:basedOn w:val="Absatz-Standardschriftart"/>
    <w:uiPriority w:val="99"/>
    <w:semiHidden/>
    <w:unhideWhenUsed/>
    <w:rsid w:val="00FF5EB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9551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68CB-F9F9-463F-B428-1B372782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Amt der Stmk. Landesregierung</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PCLSTD</dc:creator>
  <cp:keywords/>
  <dc:description/>
  <cp:lastModifiedBy>jammern1</cp:lastModifiedBy>
  <cp:revision>2</cp:revision>
  <cp:lastPrinted>2011-02-04T07:45:00Z</cp:lastPrinted>
  <dcterms:created xsi:type="dcterms:W3CDTF">2011-02-04T08:32:00Z</dcterms:created>
  <dcterms:modified xsi:type="dcterms:W3CDTF">2011-02-04T08:32:00Z</dcterms:modified>
</cp:coreProperties>
</file>